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w w:val="105"/>
          <w:sz w:val="14"/>
        </w:rPr>
        <w:t>F</w:t>
      </w:r>
      <w:r>
        <w:rPr>
          <w:color w:val="585858"/>
          <w:spacing w:val="-4"/>
          <w:w w:val="105"/>
          <w:sz w:val="14"/>
        </w:rPr>
        <w:t> </w:t>
      </w:r>
      <w:r>
        <w:rPr>
          <w:color w:val="585858"/>
          <w:w w:val="105"/>
          <w:sz w:val="14"/>
        </w:rPr>
        <w:t>̲</w:t>
      </w:r>
      <w:r>
        <w:rPr>
          <w:color w:val="585858"/>
          <w:w w:val="105"/>
          <w:position w:val="-1"/>
          <w:sz w:val="14"/>
        </w:rPr>
        <w:t>̲</w:t>
      </w:r>
      <w:r>
        <w:rPr>
          <w:color w:val="585858"/>
          <w:spacing w:val="30"/>
          <w:w w:val="105"/>
          <w:position w:val="-1"/>
          <w:sz w:val="14"/>
        </w:rPr>
        <w:t> </w:t>
      </w:r>
      <w:r>
        <w:rPr>
          <w:color w:val="585858"/>
          <w:w w:val="105"/>
          <w:sz w:val="14"/>
        </w:rPr>
        <w:t>02</w:t>
      </w:r>
      <w:r>
        <w:rPr>
          <w:color w:val="585858"/>
          <w:spacing w:val="-3"/>
          <w:w w:val="105"/>
          <w:sz w:val="14"/>
        </w:rPr>
        <w:t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4"/>
          <w:w w:val="105"/>
          <w:sz w:val="14"/>
        </w:rPr>
        <w:t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3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10" w:after="0"/>
        <w:rPr>
          <w:sz w:val="12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>
        <w:trPr>
          <w:trHeight w:val="268" w:hRule="atLeast"/>
        </w:trPr>
        <w:tc>
          <w:tcPr>
            <w:tcW w:w="9357" w:type="dxa"/>
            <w:gridSpan w:val="9"/>
            <w:shd w:val="clear" w:color="auto" w:fill="F4F4F4"/>
          </w:tcPr>
          <w:p>
            <w:pPr>
              <w:pStyle w:val="TableParagraph"/>
              <w:spacing w:line="244" w:lineRule="exact" w:before="3"/>
              <w:ind w:left="133"/>
              <w:rPr>
                <w:b/>
                <w:sz w:val="23"/>
              </w:rPr>
            </w:pPr>
            <w:r>
              <w:rPr>
                <w:b/>
                <w:sz w:val="23"/>
              </w:rPr>
              <w:t>ȘANTIER</w:t>
            </w:r>
            <w:r>
              <w:rPr>
                <w:b/>
                <w:spacing w:val="3"/>
                <w:sz w:val="23"/>
              </w:rPr>
              <w:t> </w:t>
            </w:r>
            <w:r>
              <w:rPr>
                <w:b/>
                <w:sz w:val="23"/>
              </w:rPr>
              <w:t>ÎN</w:t>
            </w:r>
            <w:r>
              <w:rPr>
                <w:b/>
                <w:spacing w:val="4"/>
                <w:sz w:val="23"/>
              </w:rPr>
              <w:t> </w:t>
            </w:r>
            <w:r>
              <w:rPr>
                <w:b/>
                <w:sz w:val="23"/>
              </w:rPr>
              <w:t>LUCRU</w:t>
            </w:r>
            <w:r>
              <w:rPr>
                <w:b/>
                <w:spacing w:val="3"/>
                <w:sz w:val="23"/>
              </w:rPr>
              <w:t> </w:t>
            </w:r>
            <w:r>
              <w:rPr>
                <w:b/>
                <w:sz w:val="23"/>
              </w:rPr>
              <w:t>—</w:t>
            </w:r>
            <w:r>
              <w:rPr>
                <w:b/>
                <w:spacing w:val="4"/>
                <w:sz w:val="23"/>
              </w:rPr>
              <w:t> </w:t>
            </w:r>
            <w:r>
              <w:rPr>
                <w:b/>
                <w:sz w:val="23"/>
              </w:rPr>
              <w:t>PANOU</w:t>
            </w:r>
            <w:r>
              <w:rPr>
                <w:b/>
                <w:spacing w:val="4"/>
                <w:sz w:val="23"/>
              </w:rPr>
              <w:t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3"/>
                <w:sz w:val="23"/>
              </w:rPr>
              <w:t> </w:t>
            </w:r>
            <w:r>
              <w:rPr>
                <w:b/>
                <w:sz w:val="23"/>
              </w:rPr>
              <w:t>IDENTIFICARE</w:t>
            </w:r>
            <w:r>
              <w:rPr>
                <w:b/>
                <w:spacing w:val="4"/>
                <w:sz w:val="23"/>
              </w:rPr>
              <w:t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4"/>
                <w:sz w:val="23"/>
              </w:rPr>
              <w:t> </w:t>
            </w:r>
            <w:r>
              <w:rPr>
                <w:b/>
                <w:sz w:val="23"/>
              </w:rPr>
              <w:t>INVESTIȚIEI</w:t>
            </w:r>
            <w:r>
              <w:rPr>
                <w:b/>
                <w:spacing w:val="3"/>
                <w:sz w:val="23"/>
              </w:rPr>
              <w:t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LUCRĂRILOR</w:t>
            </w:r>
          </w:p>
        </w:tc>
      </w:tr>
      <w:tr>
        <w:trPr>
          <w:trHeight w:val="200" w:hRule="atLeast"/>
        </w:trPr>
        <w:tc>
          <w:tcPr>
            <w:tcW w:w="9357" w:type="dxa"/>
            <w:gridSpan w:val="9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ACTUL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REGLEMENTARE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NOTIFICARE</w:t>
            </w:r>
          </w:p>
        </w:tc>
      </w:tr>
      <w:tr>
        <w:trPr>
          <w:trHeight w:val="412" w:hRule="atLeast"/>
        </w:trPr>
        <w:tc>
          <w:tcPr>
            <w:tcW w:w="3957" w:type="dxa"/>
            <w:gridSpan w:val="3"/>
          </w:tcPr>
          <w:p>
            <w:pPr>
              <w:pStyle w:val="TableParagraph"/>
              <w:numPr>
                <w:ilvl w:val="0"/>
                <w:numId w:val="179"/>
              </w:numPr>
              <w:tabs>
                <w:tab w:pos="314" w:val="left" w:leader="none"/>
              </w:tabs>
              <w:spacing w:line="240" w:lineRule="auto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AUTORIZAȚIE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CONSTRUIRE</w:t>
            </w:r>
            <w:r>
              <w:rPr>
                <w:spacing w:val="19"/>
                <w:sz w:val="15"/>
              </w:rPr>
              <w:t> </w:t>
            </w:r>
            <w:r>
              <w:rPr>
                <w:sz w:val="15"/>
              </w:rPr>
              <w:t>/</w:t>
            </w:r>
            <w:r>
              <w:rPr>
                <w:spacing w:val="17"/>
                <w:sz w:val="15"/>
              </w:rPr>
              <w:t> </w:t>
            </w:r>
            <w:r>
              <w:rPr>
                <w:spacing w:val="-2"/>
                <w:sz w:val="15"/>
              </w:rPr>
              <w:t>DESFIINȚARE</w:t>
            </w:r>
          </w:p>
          <w:p>
            <w:pPr>
              <w:pStyle w:val="TableParagraph"/>
              <w:numPr>
                <w:ilvl w:val="0"/>
                <w:numId w:val="179"/>
              </w:numPr>
              <w:tabs>
                <w:tab w:pos="313" w:val="left" w:leader="none"/>
              </w:tabs>
              <w:spacing w:line="181" w:lineRule="exact" w:before="7" w:after="0"/>
              <w:ind w:left="313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NOTIFICARE</w:t>
            </w:r>
            <w:r>
              <w:rPr>
                <w:spacing w:val="29"/>
                <w:sz w:val="15"/>
              </w:rPr>
              <w:t> </w:t>
            </w:r>
            <w:r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>
            <w:pPr>
              <w:pStyle w:val="TableParagraph"/>
              <w:spacing w:before="4"/>
              <w:ind w:left="0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VEDERE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ANSAMBLU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OBIECTIVULUI</w:t>
            </w:r>
          </w:p>
          <w:p>
            <w:pPr>
              <w:pStyle w:val="TableParagraph"/>
              <w:spacing w:line="249" w:lineRule="auto"/>
              <w:ind w:left="1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(fotografia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machetei,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perspectivă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3D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fațada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reprezentativă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simplificat / documentația tehnică)</w:t>
            </w:r>
          </w:p>
        </w:tc>
      </w:tr>
      <w:tr>
        <w:trPr>
          <w:trHeight w:val="501" w:hRule="atLeast"/>
        </w:trPr>
        <w:tc>
          <w:tcPr>
            <w:tcW w:w="395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zz.ll.aaaa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2" w:hRule="atLeast"/>
        </w:trPr>
        <w:tc>
          <w:tcPr>
            <w:tcW w:w="395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emitentă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primitoare</w:t>
            </w:r>
          </w:p>
          <w:p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Primăria</w:t>
            </w:r>
            <w:r>
              <w:rPr>
                <w:i/>
                <w:color w:val="797979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1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4" w:hRule="atLeast"/>
        </w:trPr>
        <w:tc>
          <w:tcPr>
            <w:tcW w:w="395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Registrul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Național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al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Construcțiilor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4" w:hRule="atLeast"/>
        </w:trPr>
        <w:tc>
          <w:tcPr>
            <w:tcW w:w="395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>
            <w:pPr>
              <w:pStyle w:val="TableParagraph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finalizării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lucrărilor</w:t>
            </w:r>
          </w:p>
        </w:tc>
      </w:tr>
      <w:tr>
        <w:trPr>
          <w:trHeight w:val="568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14"/>
                <w:sz w:val="17"/>
              </w:rPr>
              <w:t> </w:t>
            </w:r>
            <w:r>
              <w:rPr>
                <w:spacing w:val="-2"/>
                <w:sz w:val="17"/>
              </w:rPr>
              <w:t>general</w:t>
            </w:r>
          </w:p>
          <w:p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>
            <w:pPr>
              <w:pStyle w:val="TableParagraph"/>
              <w:spacing w:line="244" w:lineRule="auto"/>
              <w:ind w:left="102" w:right="10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de </w:t>
            </w:r>
            <w:r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>
            <w:pPr>
              <w:pStyle w:val="TableParagraph"/>
              <w:spacing w:line="244" w:lineRule="auto"/>
              <w:ind w:left="100" w:right="53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de </w:t>
            </w:r>
            <w:r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>
            <w:pPr>
              <w:pStyle w:val="TableParagraph"/>
              <w:spacing w:line="200" w:lineRule="atLeast" w:before="148"/>
              <w:ind w:left="97"/>
              <w:rPr>
                <w:sz w:val="17"/>
              </w:rPr>
            </w:pPr>
            <w:r>
              <w:rPr>
                <w:sz w:val="17"/>
              </w:rPr>
              <w:t>Alți proiectanți / verificatori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atestați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668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Specialistul</w:t>
            </w:r>
          </w:p>
          <w:p>
            <w:pPr>
              <w:pStyle w:val="TableParagraph"/>
              <w:spacing w:line="247" w:lineRule="auto" w:before="6"/>
              <w:ind w:right="171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arhitect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cu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drept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semnătură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inginer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atestat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495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>
            <w:pPr>
              <w:pStyle w:val="TableParagraph"/>
              <w:spacing w:line="244" w:lineRule="auto"/>
              <w:ind w:left="102"/>
              <w:rPr>
                <w:sz w:val="17"/>
              </w:rPr>
            </w:pPr>
            <w:r>
              <w:rPr>
                <w:sz w:val="17"/>
              </w:rPr>
              <w:t>Constructor — antreprenor general </w:t>
            </w:r>
            <w:r>
              <w:rPr>
                <w:sz w:val="17"/>
              </w:rPr>
              <w:t>/ </w:t>
            </w:r>
            <w:r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line="244" w:lineRule="auto"/>
              <w:ind w:left="101" w:right="202"/>
              <w:rPr>
                <w:sz w:val="17"/>
              </w:rPr>
            </w:pPr>
            <w:r>
              <w:rPr>
                <w:sz w:val="17"/>
              </w:rPr>
              <w:t>Diriginte de șantier / responsabil tehnic cu execuția </w:t>
            </w:r>
            <w:r>
              <w:rPr>
                <w:spacing w:val="-2"/>
                <w:sz w:val="17"/>
              </w:rPr>
              <w:t>(RTE)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495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Atestatul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493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35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7"/>
              </w:rPr>
              <w:t>PRECIZARI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PANOUL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IDNETIFICARE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INEVSTIȚIEI</w:t>
            </w:r>
          </w:p>
        </w:tc>
      </w:tr>
      <w:tr>
        <w:trPr>
          <w:trHeight w:val="634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numPr>
                <w:ilvl w:val="0"/>
                <w:numId w:val="180"/>
              </w:numPr>
              <w:tabs>
                <w:tab w:pos="249" w:val="left" w:leader="none"/>
              </w:tabs>
              <w:spacing w:line="237" w:lineRule="auto" w:before="0" w:after="0"/>
              <w:ind w:left="104" w:right="222" w:firstLine="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panou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confecționează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materiale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rezistente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intemperii,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dimensiunea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minimă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60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×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90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cm,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înălțimea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literelor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minimum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5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titlu.</w:t>
            </w:r>
          </w:p>
          <w:p>
            <w:pPr>
              <w:pStyle w:val="TableParagraph"/>
              <w:numPr>
                <w:ilvl w:val="0"/>
                <w:numId w:val="180"/>
              </w:numPr>
              <w:tabs>
                <w:tab w:pos="249" w:val="left" w:leader="none"/>
              </w:tabs>
              <w:spacing w:line="158" w:lineRule="exact" w:before="0" w:after="0"/>
              <w:ind w:left="104" w:right="733" w:firstLine="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Panoul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amplasează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drumul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toată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(conform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298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alin.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(5)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>
      <w:pPr>
        <w:pStyle w:val="TableParagraph"/>
        <w:spacing w:after="0" w:line="158" w:lineRule="exact"/>
        <w:jc w:val="left"/>
        <w:rPr>
          <w:sz w:val="14"/>
        </w:rPr>
      </w:pPr>
    </w:p>
    <w:sectPr>
      <w:pgSz w:w="11900" w:h="16840"/>
      <w:pgMar w:header="211" w:footer="455" w:top="480" w:bottom="640" w:left="141" w:right="141"/>
      <w:pgNumType w:start="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F_02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